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063" w:rsidRDefault="00405B5E">
      <w:r>
        <w:t>Two on the Great Dividing Range</w:t>
      </w:r>
    </w:p>
    <w:p w:rsidR="00405B5E" w:rsidRDefault="00405B5E" w:rsidP="00405B5E">
      <w:pPr>
        <w:pStyle w:val="ListParagraph"/>
        <w:numPr>
          <w:ilvl w:val="0"/>
          <w:numId w:val="1"/>
        </w:numPr>
      </w:pPr>
      <w:r>
        <w:t>Where is the Great Dividing Range?</w:t>
      </w:r>
    </w:p>
    <w:p w:rsidR="00405B5E" w:rsidRDefault="00405B5E" w:rsidP="00405B5E">
      <w:pPr>
        <w:pStyle w:val="ListParagraph"/>
        <w:numPr>
          <w:ilvl w:val="0"/>
          <w:numId w:val="1"/>
        </w:numPr>
      </w:pPr>
      <w:r>
        <w:t>The presenters of the show draw an analogy between the physical divisions in Australia and the cultural divisions.  What are some of the cultural divisions they talk about?</w:t>
      </w:r>
    </w:p>
    <w:p w:rsidR="00405B5E" w:rsidRDefault="00405B5E" w:rsidP="00405B5E">
      <w:pPr>
        <w:pStyle w:val="ListParagraph"/>
        <w:numPr>
          <w:ilvl w:val="0"/>
          <w:numId w:val="1"/>
        </w:numPr>
      </w:pPr>
      <w:r>
        <w:t>Why are the presenters disturbed by the main street being called “Whyte Street”?</w:t>
      </w:r>
    </w:p>
    <w:p w:rsidR="00405B5E" w:rsidRDefault="00405B5E" w:rsidP="00405B5E">
      <w:pPr>
        <w:pStyle w:val="ListParagraph"/>
        <w:numPr>
          <w:ilvl w:val="0"/>
          <w:numId w:val="1"/>
        </w:numPr>
      </w:pPr>
      <w:r>
        <w:t>Describe an interesting landmark the men visited.  What would be the attraction of visiting the chosen place?</w:t>
      </w:r>
    </w:p>
    <w:p w:rsidR="00405B5E" w:rsidRDefault="006469FB" w:rsidP="00405B5E">
      <w:pPr>
        <w:pStyle w:val="ListParagraph"/>
        <w:numPr>
          <w:ilvl w:val="0"/>
          <w:numId w:val="1"/>
        </w:numPr>
      </w:pPr>
      <w:r>
        <w:t>Fill in this table.</w:t>
      </w:r>
    </w:p>
    <w:tbl>
      <w:tblPr>
        <w:tblStyle w:val="TableGrid"/>
        <w:tblW w:w="10632" w:type="dxa"/>
        <w:tblInd w:w="-601" w:type="dxa"/>
        <w:tblLook w:val="04A0" w:firstRow="1" w:lastRow="0" w:firstColumn="1" w:lastColumn="0" w:noHBand="0" w:noVBand="1"/>
      </w:tblPr>
      <w:tblGrid>
        <w:gridCol w:w="4182"/>
        <w:gridCol w:w="2810"/>
        <w:gridCol w:w="3640"/>
      </w:tblGrid>
      <w:tr w:rsidR="006469FB" w:rsidTr="00055488">
        <w:tc>
          <w:tcPr>
            <w:tcW w:w="4182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  <w:r w:rsidRPr="00055488">
              <w:rPr>
                <w:sz w:val="40"/>
              </w:rPr>
              <w:t>Feature</w:t>
            </w:r>
          </w:p>
        </w:tc>
        <w:tc>
          <w:tcPr>
            <w:tcW w:w="2810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  <w:r w:rsidRPr="00055488">
              <w:rPr>
                <w:sz w:val="40"/>
              </w:rPr>
              <w:t>Great Dividing Range</w:t>
            </w:r>
          </w:p>
        </w:tc>
        <w:tc>
          <w:tcPr>
            <w:tcW w:w="3640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  <w:r w:rsidRPr="00055488">
              <w:rPr>
                <w:sz w:val="40"/>
              </w:rPr>
              <w:t>Sydney Weekender</w:t>
            </w:r>
          </w:p>
        </w:tc>
      </w:tr>
      <w:tr w:rsidR="006469FB" w:rsidTr="00055488">
        <w:tc>
          <w:tcPr>
            <w:tcW w:w="4182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  <w:r w:rsidRPr="00055488">
              <w:rPr>
                <w:sz w:val="40"/>
              </w:rPr>
              <w:t>Purpose</w:t>
            </w:r>
          </w:p>
        </w:tc>
        <w:tc>
          <w:tcPr>
            <w:tcW w:w="2810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</w:p>
        </w:tc>
        <w:tc>
          <w:tcPr>
            <w:tcW w:w="3640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</w:p>
        </w:tc>
      </w:tr>
      <w:tr w:rsidR="006469FB" w:rsidTr="00055488">
        <w:tc>
          <w:tcPr>
            <w:tcW w:w="4182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  <w:r w:rsidRPr="00055488">
              <w:rPr>
                <w:sz w:val="40"/>
              </w:rPr>
              <w:t>Portrayal of history</w:t>
            </w:r>
          </w:p>
        </w:tc>
        <w:tc>
          <w:tcPr>
            <w:tcW w:w="2810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</w:p>
        </w:tc>
        <w:tc>
          <w:tcPr>
            <w:tcW w:w="3640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</w:p>
        </w:tc>
      </w:tr>
      <w:tr w:rsidR="006469FB" w:rsidTr="00055488">
        <w:tc>
          <w:tcPr>
            <w:tcW w:w="4182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  <w:r w:rsidRPr="00055488">
              <w:rPr>
                <w:sz w:val="40"/>
              </w:rPr>
              <w:t>Audience</w:t>
            </w:r>
          </w:p>
        </w:tc>
        <w:tc>
          <w:tcPr>
            <w:tcW w:w="2810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</w:p>
        </w:tc>
        <w:tc>
          <w:tcPr>
            <w:tcW w:w="3640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</w:p>
        </w:tc>
      </w:tr>
      <w:tr w:rsidR="006469FB" w:rsidTr="00055488">
        <w:tc>
          <w:tcPr>
            <w:tcW w:w="4182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  <w:r w:rsidRPr="00055488">
              <w:rPr>
                <w:sz w:val="40"/>
              </w:rPr>
              <w:t>Portrayal of tourist landmarks</w:t>
            </w:r>
          </w:p>
        </w:tc>
        <w:tc>
          <w:tcPr>
            <w:tcW w:w="2810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</w:p>
        </w:tc>
        <w:tc>
          <w:tcPr>
            <w:tcW w:w="3640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</w:p>
        </w:tc>
      </w:tr>
      <w:tr w:rsidR="006469FB" w:rsidTr="00055488">
        <w:tc>
          <w:tcPr>
            <w:tcW w:w="4182" w:type="dxa"/>
          </w:tcPr>
          <w:p w:rsidR="006469FB" w:rsidRPr="00055488" w:rsidRDefault="00055488" w:rsidP="006469FB">
            <w:pPr>
              <w:pStyle w:val="ListParagraph"/>
              <w:ind w:left="0"/>
              <w:rPr>
                <w:sz w:val="40"/>
              </w:rPr>
            </w:pPr>
            <w:r w:rsidRPr="00055488">
              <w:rPr>
                <w:sz w:val="40"/>
              </w:rPr>
              <w:t>Cultural perspectives</w:t>
            </w:r>
          </w:p>
        </w:tc>
        <w:tc>
          <w:tcPr>
            <w:tcW w:w="2810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</w:p>
        </w:tc>
        <w:tc>
          <w:tcPr>
            <w:tcW w:w="3640" w:type="dxa"/>
          </w:tcPr>
          <w:p w:rsidR="006469FB" w:rsidRPr="00055488" w:rsidRDefault="006469FB" w:rsidP="006469FB">
            <w:pPr>
              <w:pStyle w:val="ListParagraph"/>
              <w:ind w:left="0"/>
              <w:rPr>
                <w:sz w:val="40"/>
              </w:rPr>
            </w:pPr>
          </w:p>
        </w:tc>
      </w:tr>
    </w:tbl>
    <w:p w:rsidR="006469FB" w:rsidRDefault="006469FB" w:rsidP="00055488"/>
    <w:p w:rsidR="00055488" w:rsidRDefault="00055488" w:rsidP="00055488">
      <w:pPr>
        <w:pStyle w:val="ListParagraph"/>
        <w:numPr>
          <w:ilvl w:val="0"/>
          <w:numId w:val="1"/>
        </w:numPr>
      </w:pPr>
      <w:r>
        <w:t>What are the similarities between the two shows?</w:t>
      </w:r>
    </w:p>
    <w:p w:rsidR="00405B5E" w:rsidRDefault="00055488" w:rsidP="00405B5E">
      <w:pPr>
        <w:pStyle w:val="ListParagraph"/>
        <w:numPr>
          <w:ilvl w:val="0"/>
          <w:numId w:val="1"/>
        </w:numPr>
      </w:pPr>
      <w:r>
        <w:t>What are the key differences between the shows?</w:t>
      </w:r>
    </w:p>
    <w:p w:rsidR="00405B5E" w:rsidRDefault="00405B5E" w:rsidP="00405B5E"/>
    <w:p w:rsidR="00405B5E" w:rsidRDefault="00405B5E" w:rsidP="00405B5E"/>
    <w:p w:rsidR="00405B5E" w:rsidRDefault="00405B5E" w:rsidP="00405B5E">
      <w:r>
        <w:t>Glossary:</w:t>
      </w:r>
    </w:p>
    <w:p w:rsidR="00405B5E" w:rsidRDefault="00405B5E" w:rsidP="00405B5E">
      <w:r>
        <w:t xml:space="preserve">Analogy- </w:t>
      </w:r>
      <w:r w:rsidRPr="00405B5E">
        <w:t>a similarity between like features of two things, on which a comparison may be based: the analogy between the heart and a pump</w:t>
      </w:r>
    </w:p>
    <w:p w:rsidR="00055488" w:rsidRDefault="00055488" w:rsidP="00405B5E">
      <w:r>
        <w:t>Purpose- The reason for something- why is it made?</w:t>
      </w:r>
    </w:p>
    <w:p w:rsidR="00055488" w:rsidRDefault="00055488" w:rsidP="00405B5E">
      <w:r>
        <w:t>Portrayal – How something is presented or described</w:t>
      </w:r>
    </w:p>
    <w:p w:rsidR="00055488" w:rsidRDefault="00055488" w:rsidP="00405B5E">
      <w:r>
        <w:t>Audience- The people who watch the show</w:t>
      </w:r>
    </w:p>
    <w:p w:rsidR="00055488" w:rsidRDefault="00055488" w:rsidP="00055488">
      <w:pPr>
        <w:tabs>
          <w:tab w:val="left" w:pos="1578"/>
        </w:tabs>
      </w:pPr>
      <w:r>
        <w:t>Cultural perspectives- the point of view held by a group of people</w:t>
      </w:r>
      <w:bookmarkStart w:id="0" w:name="_GoBack"/>
      <w:bookmarkEnd w:id="0"/>
    </w:p>
    <w:sectPr w:rsidR="000554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B3A91"/>
    <w:multiLevelType w:val="hybridMultilevel"/>
    <w:tmpl w:val="E340A6F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5E"/>
    <w:rsid w:val="00055488"/>
    <w:rsid w:val="00405B5E"/>
    <w:rsid w:val="006469FB"/>
    <w:rsid w:val="00DC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B5E"/>
    <w:pPr>
      <w:ind w:left="720"/>
      <w:contextualSpacing/>
    </w:pPr>
  </w:style>
  <w:style w:type="table" w:styleId="TableGrid">
    <w:name w:val="Table Grid"/>
    <w:basedOn w:val="TableNormal"/>
    <w:uiPriority w:val="59"/>
    <w:rsid w:val="00646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B5E"/>
    <w:pPr>
      <w:ind w:left="720"/>
      <w:contextualSpacing/>
    </w:pPr>
  </w:style>
  <w:style w:type="table" w:styleId="TableGrid">
    <w:name w:val="Table Grid"/>
    <w:basedOn w:val="TableNormal"/>
    <w:uiPriority w:val="59"/>
    <w:rsid w:val="00646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Hasking</dc:creator>
  <cp:lastModifiedBy>Michelle Hasking</cp:lastModifiedBy>
  <cp:revision>1</cp:revision>
  <dcterms:created xsi:type="dcterms:W3CDTF">2012-05-06T21:09:00Z</dcterms:created>
  <dcterms:modified xsi:type="dcterms:W3CDTF">2012-05-06T21:35:00Z</dcterms:modified>
</cp:coreProperties>
</file>